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E18A" w14:textId="77777777" w:rsidR="001B1655" w:rsidRPr="001B1655" w:rsidRDefault="001B1655" w:rsidP="001B1655">
      <w:pPr>
        <w:rPr>
          <w:b/>
          <w:bCs/>
        </w:rPr>
      </w:pPr>
      <w:r w:rsidRPr="001B1655">
        <w:rPr>
          <w:b/>
          <w:bCs/>
        </w:rPr>
        <w:t>Schválený rozpočet na rok 2013 (v Kč)</w:t>
      </w:r>
    </w:p>
    <w:p w14:paraId="34E54679" w14:textId="77777777" w:rsidR="001B1655" w:rsidRPr="001B1655" w:rsidRDefault="001B1655" w:rsidP="001B1655">
      <w:r w:rsidRPr="001B1655">
        <w:t>Třída 1     Daňové příjmy        4 552 000,00</w:t>
      </w:r>
      <w:r w:rsidRPr="001B1655">
        <w:br/>
        <w:t>Třída 2     Nedaňové příjmy        65 000,00</w:t>
      </w:r>
      <w:r w:rsidRPr="001B1655">
        <w:br/>
        <w:t>Třída 3     Kapitálové příjmy                  0,00</w:t>
      </w:r>
      <w:r w:rsidRPr="001B1655">
        <w:br/>
        <w:t>Třída 4     Přijaté transfery        160 000,00</w:t>
      </w:r>
    </w:p>
    <w:p w14:paraId="5ACD538B" w14:textId="77777777" w:rsidR="001B1655" w:rsidRPr="001B1655" w:rsidRDefault="001B1655" w:rsidP="001B1655">
      <w:r w:rsidRPr="001B1655">
        <w:rPr>
          <w:b/>
          <w:bCs/>
        </w:rPr>
        <w:t>PŘÍJMY CELKEM            4 777 000,00</w:t>
      </w:r>
    </w:p>
    <w:p w14:paraId="120ACF32" w14:textId="77777777" w:rsidR="001B1655" w:rsidRPr="001B1655" w:rsidRDefault="001B1655" w:rsidP="001B1655">
      <w:r w:rsidRPr="001B1655">
        <w:t>Třída 5     Běžné výdaje            3 677 000,00</w:t>
      </w:r>
      <w:r w:rsidRPr="001B1655">
        <w:br/>
        <w:t>Třída 6     Kapitálové výdaje    1 100 000,00</w:t>
      </w:r>
    </w:p>
    <w:p w14:paraId="43BB6085" w14:textId="77777777" w:rsidR="001B1655" w:rsidRPr="001B1655" w:rsidRDefault="001B1655" w:rsidP="001B1655">
      <w:r w:rsidRPr="001B1655">
        <w:rPr>
          <w:b/>
          <w:bCs/>
        </w:rPr>
        <w:t>VÝDAJE CELKEM            4 777 000,00</w:t>
      </w:r>
    </w:p>
    <w:p w14:paraId="0672A05E" w14:textId="77777777" w:rsidR="001B1655" w:rsidRPr="001B1655" w:rsidRDefault="001B1655" w:rsidP="001B1655">
      <w:r w:rsidRPr="001B1655">
        <w:t>SALDO : PŘÍJMY – VÝDAJE             0,00</w:t>
      </w:r>
    </w:p>
    <w:p w14:paraId="767EE5A6" w14:textId="77777777" w:rsidR="001B1655" w:rsidRPr="001B1655" w:rsidRDefault="001B1655" w:rsidP="001B1655">
      <w:r w:rsidRPr="001B1655">
        <w:t>Třída 8     Financování        0,00</w:t>
      </w:r>
    </w:p>
    <w:p w14:paraId="691E54D7" w14:textId="77777777" w:rsidR="001B1655" w:rsidRDefault="001B1655"/>
    <w:sectPr w:rsidR="001B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55"/>
    <w:rsid w:val="001B1655"/>
    <w:rsid w:val="006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B6F4"/>
  <w15:chartTrackingRefBased/>
  <w15:docId w15:val="{B41C7354-7598-4E86-9268-5E061A9F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1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1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1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1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1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16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16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16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16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16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16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16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16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16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1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16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1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2025-09-30T19:19:00Z</dcterms:created>
  <dcterms:modified xsi:type="dcterms:W3CDTF">2025-09-30T19:20:00Z</dcterms:modified>
</cp:coreProperties>
</file>